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2478" w:rsidRPr="00EB263B" w:rsidRDefault="007F2478" w:rsidP="007F2478">
      <w:pPr>
        <w:pStyle w:val="Ttulo1"/>
        <w:rPr>
          <w:rFonts w:ascii="Arial" w:hAnsi="Arial" w:cs="Arial"/>
          <w:b/>
          <w:sz w:val="24"/>
          <w:szCs w:val="24"/>
        </w:rPr>
      </w:pPr>
      <w:r w:rsidRPr="00EB263B">
        <w:rPr>
          <w:rFonts w:ascii="Arial" w:hAnsi="Arial" w:cs="Arial"/>
          <w:b/>
          <w:sz w:val="24"/>
          <w:szCs w:val="24"/>
        </w:rPr>
        <w:t>HOMOLOGAÇÃO/ ADJUDICAÇÃO:</w:t>
      </w:r>
    </w:p>
    <w:p w:rsidR="007F2478" w:rsidRPr="00DA4012" w:rsidRDefault="007F2478" w:rsidP="007F2478">
      <w:pPr>
        <w:rPr>
          <w:rFonts w:cs="Arial"/>
          <w:szCs w:val="24"/>
        </w:rPr>
      </w:pPr>
    </w:p>
    <w:p w:rsidR="007F2478" w:rsidRDefault="007F2478" w:rsidP="007F2478">
      <w:pPr>
        <w:jc w:val="both"/>
        <w:rPr>
          <w:rFonts w:cs="Arial"/>
          <w:szCs w:val="24"/>
        </w:rPr>
      </w:pPr>
      <w:r>
        <w:rPr>
          <w:rFonts w:cs="Arial"/>
          <w:szCs w:val="24"/>
        </w:rPr>
        <w:t xml:space="preserve">                  </w:t>
      </w:r>
    </w:p>
    <w:p w:rsidR="007F2478" w:rsidRPr="005037CC" w:rsidRDefault="007F2478" w:rsidP="007F2478">
      <w:pPr>
        <w:jc w:val="both"/>
        <w:rPr>
          <w:rFonts w:ascii="Arial" w:hAnsi="Arial" w:cs="Arial"/>
        </w:rPr>
      </w:pPr>
      <w:r>
        <w:rPr>
          <w:rFonts w:cs="Arial"/>
          <w:szCs w:val="24"/>
        </w:rPr>
        <w:t xml:space="preserve">                         </w:t>
      </w:r>
      <w:r w:rsidRPr="00DA4012">
        <w:rPr>
          <w:rFonts w:cs="Arial"/>
          <w:szCs w:val="24"/>
        </w:rPr>
        <w:t xml:space="preserve">Homologo e Adjudico a decisão do </w:t>
      </w:r>
      <w:proofErr w:type="gramStart"/>
      <w:r w:rsidRPr="00DA4012">
        <w:rPr>
          <w:rFonts w:cs="Arial"/>
          <w:szCs w:val="24"/>
        </w:rPr>
        <w:t>Sr.</w:t>
      </w:r>
      <w:proofErr w:type="gramEnd"/>
      <w:r>
        <w:rPr>
          <w:rFonts w:cs="Arial"/>
          <w:szCs w:val="24"/>
        </w:rPr>
        <w:t xml:space="preserve"> Pregoeiro, juntamente com sua e</w:t>
      </w:r>
      <w:r w:rsidRPr="00DA4012">
        <w:rPr>
          <w:rFonts w:cs="Arial"/>
          <w:szCs w:val="24"/>
        </w:rPr>
        <w:t xml:space="preserve">quipe de apoio, </w:t>
      </w:r>
      <w:r>
        <w:rPr>
          <w:rFonts w:cs="Arial"/>
          <w:szCs w:val="24"/>
        </w:rPr>
        <w:t xml:space="preserve">conforme registros da Ata nº 11-2017, </w:t>
      </w:r>
      <w:r w:rsidRPr="00DA4012">
        <w:rPr>
          <w:rFonts w:cs="Arial"/>
          <w:szCs w:val="24"/>
        </w:rPr>
        <w:t>referente ao</w:t>
      </w:r>
      <w:r>
        <w:rPr>
          <w:rFonts w:cs="Arial"/>
          <w:szCs w:val="24"/>
        </w:rPr>
        <w:t xml:space="preserve"> Pregão Presencial nº 009/2017, que visa a</w:t>
      </w:r>
      <w:r w:rsidRPr="00EB263B">
        <w:rPr>
          <w:rFonts w:ascii="Arial" w:hAnsi="Arial" w:cs="Arial"/>
        </w:rPr>
        <w:t xml:space="preserve"> </w:t>
      </w:r>
      <w:r>
        <w:rPr>
          <w:rFonts w:ascii="Arial" w:hAnsi="Arial" w:cs="Arial"/>
        </w:rPr>
        <w:t xml:space="preserve">aquisição de </w:t>
      </w:r>
      <w:r>
        <w:rPr>
          <w:rFonts w:ascii="Arial" w:hAnsi="Arial" w:cs="Arial"/>
          <w:b/>
        </w:rPr>
        <w:t xml:space="preserve"> </w:t>
      </w:r>
      <w:r w:rsidRPr="005037CC">
        <w:rPr>
          <w:rFonts w:ascii="Arial" w:hAnsi="Arial" w:cs="Arial"/>
        </w:rPr>
        <w:t xml:space="preserve">Patrulha Agrícola Mecanizada para uso da Secretaria Municipal de Desenvolvimento Rural e Meio Ambiente, conforme </w:t>
      </w:r>
      <w:r w:rsidRPr="005037CC">
        <w:rPr>
          <w:rFonts w:ascii="Arial" w:hAnsi="Arial" w:cs="Arial"/>
          <w:b/>
          <w:u w:val="single"/>
        </w:rPr>
        <w:t>Contrato de Repasse n° 1026.600-95/2015 – Programa Ação Fomen</w:t>
      </w:r>
      <w:r>
        <w:rPr>
          <w:rFonts w:ascii="Arial" w:hAnsi="Arial" w:cs="Arial"/>
          <w:b/>
          <w:u w:val="single"/>
        </w:rPr>
        <w:t xml:space="preserve">to ao Setor Agropecuário – MAPA, </w:t>
      </w:r>
      <w:r w:rsidRPr="005037CC">
        <w:rPr>
          <w:rFonts w:ascii="Arial" w:hAnsi="Arial" w:cs="Arial"/>
        </w:rPr>
        <w:t>para prefeitura municipal de Santo Antônio das Missões-RS</w:t>
      </w:r>
      <w:r>
        <w:rPr>
          <w:rFonts w:cs="Arial"/>
        </w:rPr>
        <w:t>, usando-se como critério de julgamento menor preço do item</w:t>
      </w:r>
      <w:r>
        <w:rPr>
          <w:rFonts w:cs="Arial"/>
          <w:szCs w:val="24"/>
        </w:rPr>
        <w:t xml:space="preserve">,  em favor das empresas : </w:t>
      </w:r>
      <w:r>
        <w:rPr>
          <w:rFonts w:ascii="Arial" w:hAnsi="Arial" w:cs="Arial"/>
          <w:b/>
          <w:szCs w:val="24"/>
        </w:rPr>
        <w:t xml:space="preserve">JOAVIC 1000 IMPLEMENTOS RODOVIÁRIOS LTDA EPP, </w:t>
      </w:r>
      <w:r>
        <w:rPr>
          <w:rFonts w:ascii="Arial" w:hAnsi="Arial" w:cs="Arial"/>
          <w:szCs w:val="24"/>
        </w:rPr>
        <w:t>CNPJ 07.571.856/0001-66, sediada na Av. Nilo Peçanha 113, Rocha Sobrinho Mesquita – RJ</w:t>
      </w:r>
      <w:r>
        <w:rPr>
          <w:rFonts w:ascii="Arial" w:hAnsi="Arial" w:cs="Arial"/>
        </w:rPr>
        <w:t xml:space="preserve">. No valor total de R$ - </w:t>
      </w:r>
      <w:r w:rsidRPr="00AC3F75">
        <w:rPr>
          <w:rFonts w:ascii="Arial" w:hAnsi="Arial" w:cs="Arial"/>
          <w:b/>
        </w:rPr>
        <w:t>R$ 94.483,00</w:t>
      </w:r>
      <w:r>
        <w:rPr>
          <w:rFonts w:ascii="Arial" w:hAnsi="Arial" w:cs="Arial"/>
          <w:b/>
        </w:rPr>
        <w:t xml:space="preserve"> </w:t>
      </w:r>
      <w:proofErr w:type="gramStart"/>
      <w:r>
        <w:rPr>
          <w:rFonts w:ascii="Arial" w:hAnsi="Arial" w:cs="Arial"/>
          <w:b/>
        </w:rPr>
        <w:t xml:space="preserve">( </w:t>
      </w:r>
      <w:proofErr w:type="gramEnd"/>
      <w:r>
        <w:rPr>
          <w:rFonts w:ascii="Arial" w:hAnsi="Arial" w:cs="Arial"/>
          <w:b/>
        </w:rPr>
        <w:t xml:space="preserve">noventa e quatro mil, quatrocentos e oitenta e três reais ), </w:t>
      </w:r>
      <w:r w:rsidRPr="005037CC">
        <w:rPr>
          <w:rFonts w:ascii="Arial" w:hAnsi="Arial" w:cs="Arial"/>
        </w:rPr>
        <w:t>conforme descrição do objeto abaixo relacionado:</w:t>
      </w:r>
    </w:p>
    <w:p w:rsidR="007F2478" w:rsidRPr="005037CC" w:rsidRDefault="007F2478" w:rsidP="007F2478">
      <w:pPr>
        <w:jc w:val="both"/>
        <w:rPr>
          <w:rFonts w:cs="Arial"/>
          <w:szCs w:val="24"/>
        </w:rPr>
      </w:pPr>
    </w:p>
    <w:tbl>
      <w:tblPr>
        <w:tblW w:w="8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889"/>
        <w:gridCol w:w="4819"/>
        <w:gridCol w:w="1937"/>
      </w:tblGrid>
      <w:tr w:rsidR="007F2478" w:rsidTr="003356F0">
        <w:tc>
          <w:tcPr>
            <w:tcW w:w="779" w:type="dxa"/>
            <w:tcBorders>
              <w:top w:val="single" w:sz="4" w:space="0" w:color="auto"/>
              <w:left w:val="single" w:sz="4" w:space="0" w:color="auto"/>
              <w:bottom w:val="single" w:sz="4" w:space="0" w:color="auto"/>
              <w:right w:val="single" w:sz="4" w:space="0" w:color="auto"/>
            </w:tcBorders>
            <w:hideMark/>
          </w:tcPr>
          <w:p w:rsidR="007F2478" w:rsidRDefault="007F2478" w:rsidP="003356F0">
            <w:pPr>
              <w:jc w:val="center"/>
              <w:rPr>
                <w:rFonts w:ascii="Arial" w:hAnsi="Arial" w:cs="Arial"/>
                <w:b/>
              </w:rPr>
            </w:pPr>
            <w:r>
              <w:rPr>
                <w:rFonts w:ascii="Arial" w:hAnsi="Arial" w:cs="Arial"/>
                <w:b/>
              </w:rPr>
              <w:t>Item</w:t>
            </w:r>
          </w:p>
        </w:tc>
        <w:tc>
          <w:tcPr>
            <w:tcW w:w="889" w:type="dxa"/>
            <w:tcBorders>
              <w:top w:val="single" w:sz="4" w:space="0" w:color="auto"/>
              <w:left w:val="single" w:sz="4" w:space="0" w:color="auto"/>
              <w:bottom w:val="single" w:sz="4" w:space="0" w:color="auto"/>
              <w:right w:val="single" w:sz="4" w:space="0" w:color="auto"/>
            </w:tcBorders>
            <w:hideMark/>
          </w:tcPr>
          <w:p w:rsidR="007F2478" w:rsidRDefault="007F2478" w:rsidP="003356F0">
            <w:pPr>
              <w:jc w:val="center"/>
              <w:rPr>
                <w:rFonts w:ascii="Arial" w:hAnsi="Arial" w:cs="Arial"/>
                <w:b/>
              </w:rPr>
            </w:pPr>
            <w:proofErr w:type="spellStart"/>
            <w:r>
              <w:rPr>
                <w:rFonts w:ascii="Arial" w:hAnsi="Arial" w:cs="Arial"/>
                <w:b/>
              </w:rPr>
              <w:t>Qtd</w:t>
            </w:r>
            <w:proofErr w:type="spellEnd"/>
          </w:p>
        </w:tc>
        <w:tc>
          <w:tcPr>
            <w:tcW w:w="4819" w:type="dxa"/>
            <w:tcBorders>
              <w:top w:val="single" w:sz="4" w:space="0" w:color="auto"/>
              <w:left w:val="single" w:sz="4" w:space="0" w:color="auto"/>
              <w:bottom w:val="single" w:sz="4" w:space="0" w:color="auto"/>
              <w:right w:val="single" w:sz="4" w:space="0" w:color="auto"/>
            </w:tcBorders>
            <w:hideMark/>
          </w:tcPr>
          <w:p w:rsidR="007F2478" w:rsidRDefault="007F2478" w:rsidP="003356F0">
            <w:pPr>
              <w:jc w:val="center"/>
              <w:rPr>
                <w:rFonts w:ascii="Arial" w:hAnsi="Arial" w:cs="Arial"/>
                <w:b/>
              </w:rPr>
            </w:pPr>
            <w:r>
              <w:rPr>
                <w:rFonts w:ascii="Arial" w:hAnsi="Arial" w:cs="Arial"/>
                <w:b/>
              </w:rPr>
              <w:t>Objeto</w:t>
            </w:r>
          </w:p>
        </w:tc>
        <w:tc>
          <w:tcPr>
            <w:tcW w:w="1937" w:type="dxa"/>
            <w:tcBorders>
              <w:top w:val="single" w:sz="4" w:space="0" w:color="auto"/>
              <w:left w:val="single" w:sz="4" w:space="0" w:color="auto"/>
              <w:bottom w:val="single" w:sz="4" w:space="0" w:color="auto"/>
              <w:right w:val="single" w:sz="4" w:space="0" w:color="auto"/>
            </w:tcBorders>
            <w:hideMark/>
          </w:tcPr>
          <w:p w:rsidR="007F2478" w:rsidRDefault="007F2478" w:rsidP="003356F0">
            <w:pPr>
              <w:jc w:val="center"/>
              <w:rPr>
                <w:rFonts w:ascii="Arial" w:hAnsi="Arial" w:cs="Arial"/>
                <w:b/>
              </w:rPr>
            </w:pPr>
            <w:r>
              <w:rPr>
                <w:rFonts w:ascii="Arial" w:hAnsi="Arial" w:cs="Arial"/>
                <w:b/>
              </w:rPr>
              <w:t>V. Total</w:t>
            </w:r>
          </w:p>
        </w:tc>
      </w:tr>
      <w:tr w:rsidR="007F2478" w:rsidTr="003356F0">
        <w:tc>
          <w:tcPr>
            <w:tcW w:w="779" w:type="dxa"/>
            <w:tcBorders>
              <w:top w:val="single" w:sz="4" w:space="0" w:color="auto"/>
              <w:left w:val="single" w:sz="4" w:space="0" w:color="auto"/>
              <w:bottom w:val="single" w:sz="4" w:space="0" w:color="auto"/>
              <w:right w:val="single" w:sz="4" w:space="0" w:color="auto"/>
            </w:tcBorders>
          </w:tcPr>
          <w:p w:rsidR="007F2478" w:rsidRDefault="007F2478" w:rsidP="003356F0">
            <w:pPr>
              <w:rPr>
                <w:rFonts w:ascii="Arial" w:hAnsi="Arial" w:cs="Arial"/>
              </w:rPr>
            </w:pPr>
            <w:r>
              <w:rPr>
                <w:rFonts w:ascii="Arial" w:hAnsi="Arial" w:cs="Arial"/>
              </w:rPr>
              <w:t>01</w:t>
            </w:r>
          </w:p>
        </w:tc>
        <w:tc>
          <w:tcPr>
            <w:tcW w:w="889" w:type="dxa"/>
            <w:tcBorders>
              <w:top w:val="single" w:sz="4" w:space="0" w:color="auto"/>
              <w:left w:val="single" w:sz="4" w:space="0" w:color="auto"/>
              <w:bottom w:val="single" w:sz="4" w:space="0" w:color="auto"/>
              <w:right w:val="single" w:sz="4" w:space="0" w:color="auto"/>
            </w:tcBorders>
          </w:tcPr>
          <w:p w:rsidR="007F2478" w:rsidRDefault="007F2478" w:rsidP="003356F0">
            <w:pPr>
              <w:rPr>
                <w:rFonts w:ascii="Arial" w:hAnsi="Arial" w:cs="Arial"/>
              </w:rPr>
            </w:pPr>
            <w:r>
              <w:rPr>
                <w:rFonts w:ascii="Arial" w:hAnsi="Arial" w:cs="Arial"/>
              </w:rPr>
              <w:t>01 unid.</w:t>
            </w:r>
          </w:p>
        </w:tc>
        <w:tc>
          <w:tcPr>
            <w:tcW w:w="4819" w:type="dxa"/>
            <w:tcBorders>
              <w:top w:val="single" w:sz="4" w:space="0" w:color="auto"/>
              <w:left w:val="single" w:sz="4" w:space="0" w:color="auto"/>
              <w:bottom w:val="single" w:sz="4" w:space="0" w:color="auto"/>
              <w:right w:val="single" w:sz="4" w:space="0" w:color="auto"/>
            </w:tcBorders>
          </w:tcPr>
          <w:p w:rsidR="007F2478" w:rsidRDefault="007F2478" w:rsidP="003356F0">
            <w:pPr>
              <w:jc w:val="both"/>
              <w:rPr>
                <w:rFonts w:ascii="Arial" w:hAnsi="Arial" w:cs="Arial"/>
              </w:rPr>
            </w:pPr>
            <w:r>
              <w:rPr>
                <w:rFonts w:ascii="Arial" w:hAnsi="Arial" w:cs="Arial"/>
              </w:rPr>
              <w:t xml:space="preserve">Prancha Carrega tudo, com no mínimo 02 eixos, comprimento da plataforma de no mínimo 9,05m, comprimento da plataforma útil de no mínimo 6,00m, comprimento total do produto com pescoço de no mínimo 12,650m, largura mínima de 3m, com capacidade mínima de 13 toneladas cada eixo, com placa de sinalização refletiva, rampa eletro hidráulica, freio a AR e estacionário, para choque homologado com 09 aros sem pneus. </w:t>
            </w:r>
            <w:r w:rsidRPr="00AC3F75">
              <w:rPr>
                <w:rFonts w:ascii="Arial" w:hAnsi="Arial" w:cs="Arial"/>
                <w:b/>
              </w:rPr>
              <w:t>Marca e Modelo: Morumbi.</w:t>
            </w:r>
          </w:p>
        </w:tc>
        <w:tc>
          <w:tcPr>
            <w:tcW w:w="1937" w:type="dxa"/>
            <w:tcBorders>
              <w:top w:val="single" w:sz="4" w:space="0" w:color="auto"/>
              <w:left w:val="single" w:sz="4" w:space="0" w:color="auto"/>
              <w:bottom w:val="single" w:sz="4" w:space="0" w:color="auto"/>
              <w:right w:val="single" w:sz="4" w:space="0" w:color="auto"/>
            </w:tcBorders>
          </w:tcPr>
          <w:p w:rsidR="007F2478" w:rsidRDefault="007F2478" w:rsidP="003356F0">
            <w:pPr>
              <w:jc w:val="center"/>
              <w:rPr>
                <w:rFonts w:ascii="Arial" w:hAnsi="Arial" w:cs="Arial"/>
              </w:rPr>
            </w:pPr>
            <w:r>
              <w:rPr>
                <w:rFonts w:ascii="Arial" w:hAnsi="Arial" w:cs="Arial"/>
              </w:rPr>
              <w:t>R$ 94.483,00</w:t>
            </w:r>
          </w:p>
        </w:tc>
      </w:tr>
      <w:tr w:rsidR="007F2478" w:rsidTr="003356F0">
        <w:tc>
          <w:tcPr>
            <w:tcW w:w="779" w:type="dxa"/>
            <w:tcBorders>
              <w:top w:val="single" w:sz="4" w:space="0" w:color="auto"/>
              <w:left w:val="single" w:sz="4" w:space="0" w:color="auto"/>
              <w:bottom w:val="single" w:sz="4" w:space="0" w:color="auto"/>
              <w:right w:val="single" w:sz="4" w:space="0" w:color="auto"/>
            </w:tcBorders>
          </w:tcPr>
          <w:p w:rsidR="007F2478" w:rsidRDefault="007F2478" w:rsidP="003356F0">
            <w:pPr>
              <w:rPr>
                <w:rFonts w:ascii="Arial" w:hAnsi="Arial" w:cs="Arial"/>
              </w:rPr>
            </w:pPr>
          </w:p>
        </w:tc>
        <w:tc>
          <w:tcPr>
            <w:tcW w:w="889" w:type="dxa"/>
            <w:tcBorders>
              <w:top w:val="single" w:sz="4" w:space="0" w:color="auto"/>
              <w:left w:val="single" w:sz="4" w:space="0" w:color="auto"/>
              <w:bottom w:val="single" w:sz="4" w:space="0" w:color="auto"/>
              <w:right w:val="single" w:sz="4" w:space="0" w:color="auto"/>
            </w:tcBorders>
          </w:tcPr>
          <w:p w:rsidR="007F2478" w:rsidRDefault="007F2478" w:rsidP="003356F0">
            <w:pPr>
              <w:rPr>
                <w:rFonts w:ascii="Arial" w:hAnsi="Arial" w:cs="Arial"/>
              </w:rPr>
            </w:pPr>
          </w:p>
        </w:tc>
        <w:tc>
          <w:tcPr>
            <w:tcW w:w="4819" w:type="dxa"/>
            <w:tcBorders>
              <w:top w:val="single" w:sz="4" w:space="0" w:color="auto"/>
              <w:left w:val="single" w:sz="4" w:space="0" w:color="auto"/>
              <w:bottom w:val="single" w:sz="4" w:space="0" w:color="auto"/>
              <w:right w:val="single" w:sz="4" w:space="0" w:color="auto"/>
            </w:tcBorders>
          </w:tcPr>
          <w:p w:rsidR="007F2478" w:rsidRDefault="007F2478" w:rsidP="003356F0">
            <w:pPr>
              <w:jc w:val="both"/>
              <w:rPr>
                <w:rFonts w:ascii="Arial" w:hAnsi="Arial" w:cs="Arial"/>
              </w:rPr>
            </w:pPr>
            <w:r>
              <w:rPr>
                <w:rFonts w:ascii="Arial" w:hAnsi="Arial" w:cs="Arial"/>
              </w:rPr>
              <w:t xml:space="preserve">TOTAL </w:t>
            </w:r>
          </w:p>
        </w:tc>
        <w:tc>
          <w:tcPr>
            <w:tcW w:w="1937" w:type="dxa"/>
            <w:tcBorders>
              <w:top w:val="single" w:sz="4" w:space="0" w:color="auto"/>
              <w:left w:val="single" w:sz="4" w:space="0" w:color="auto"/>
              <w:bottom w:val="single" w:sz="4" w:space="0" w:color="auto"/>
              <w:right w:val="single" w:sz="4" w:space="0" w:color="auto"/>
            </w:tcBorders>
          </w:tcPr>
          <w:p w:rsidR="007F2478" w:rsidRDefault="007F2478" w:rsidP="003356F0">
            <w:pPr>
              <w:jc w:val="center"/>
              <w:rPr>
                <w:rFonts w:ascii="Arial" w:hAnsi="Arial" w:cs="Arial"/>
              </w:rPr>
            </w:pPr>
            <w:r>
              <w:rPr>
                <w:rFonts w:ascii="Arial" w:hAnsi="Arial" w:cs="Arial"/>
              </w:rPr>
              <w:t>R$ - 94.483,00</w:t>
            </w:r>
          </w:p>
        </w:tc>
      </w:tr>
    </w:tbl>
    <w:p w:rsidR="007F2478" w:rsidRDefault="007F2478" w:rsidP="007F2478">
      <w:pPr>
        <w:jc w:val="both"/>
        <w:rPr>
          <w:rFonts w:cs="Arial"/>
          <w:szCs w:val="24"/>
        </w:rPr>
      </w:pPr>
    </w:p>
    <w:p w:rsidR="007F2478" w:rsidRDefault="007F2478" w:rsidP="007F2478">
      <w:pPr>
        <w:ind w:firstLine="1701"/>
        <w:jc w:val="both"/>
        <w:rPr>
          <w:rFonts w:cs="Arial"/>
          <w:szCs w:val="24"/>
        </w:rPr>
      </w:pPr>
    </w:p>
    <w:p w:rsidR="007F2478" w:rsidRDefault="007F2478" w:rsidP="007F2478">
      <w:pPr>
        <w:ind w:firstLine="1701"/>
        <w:jc w:val="both"/>
        <w:rPr>
          <w:rFonts w:cs="Arial"/>
          <w:szCs w:val="24"/>
        </w:rPr>
      </w:pPr>
      <w:r>
        <w:rPr>
          <w:rFonts w:cs="Arial"/>
          <w:szCs w:val="24"/>
        </w:rPr>
        <w:t>Santo Antônio das Missões-RS, 12 de abril de 2017.</w:t>
      </w:r>
    </w:p>
    <w:p w:rsidR="007F2478" w:rsidRDefault="007F2478" w:rsidP="007F2478">
      <w:pPr>
        <w:ind w:firstLine="1701"/>
        <w:jc w:val="both"/>
        <w:rPr>
          <w:rFonts w:cs="Arial"/>
          <w:szCs w:val="24"/>
        </w:rPr>
      </w:pPr>
    </w:p>
    <w:p w:rsidR="007F2478" w:rsidRDefault="007F2478" w:rsidP="007F2478">
      <w:pPr>
        <w:ind w:firstLine="1701"/>
        <w:jc w:val="both"/>
        <w:rPr>
          <w:rFonts w:cs="Arial"/>
          <w:szCs w:val="24"/>
        </w:rPr>
      </w:pPr>
    </w:p>
    <w:p w:rsidR="007F2478" w:rsidRDefault="007F2478" w:rsidP="007F2478">
      <w:pPr>
        <w:jc w:val="both"/>
        <w:rPr>
          <w:rFonts w:cs="Arial"/>
          <w:szCs w:val="24"/>
        </w:rPr>
      </w:pPr>
    </w:p>
    <w:p w:rsidR="007F2478" w:rsidRDefault="007F2478" w:rsidP="007F2478">
      <w:pPr>
        <w:ind w:firstLine="1701"/>
        <w:jc w:val="both"/>
        <w:rPr>
          <w:rFonts w:cs="Arial"/>
          <w:szCs w:val="24"/>
        </w:rPr>
      </w:pPr>
    </w:p>
    <w:p w:rsidR="007F2478" w:rsidRDefault="007F2478" w:rsidP="007F2478">
      <w:pPr>
        <w:ind w:firstLine="1701"/>
        <w:jc w:val="center"/>
        <w:rPr>
          <w:rFonts w:cs="Arial"/>
          <w:szCs w:val="24"/>
        </w:rPr>
      </w:pPr>
      <w:r>
        <w:rPr>
          <w:rFonts w:cs="Arial"/>
          <w:szCs w:val="24"/>
        </w:rPr>
        <w:t>__________________________________</w:t>
      </w:r>
    </w:p>
    <w:p w:rsidR="007F2478" w:rsidRDefault="007F2478" w:rsidP="007F2478">
      <w:pPr>
        <w:ind w:firstLine="1701"/>
        <w:jc w:val="center"/>
        <w:rPr>
          <w:rFonts w:cs="Arial"/>
          <w:szCs w:val="24"/>
        </w:rPr>
      </w:pPr>
      <w:proofErr w:type="spellStart"/>
      <w:r>
        <w:rPr>
          <w:rFonts w:cs="Arial"/>
          <w:szCs w:val="24"/>
        </w:rPr>
        <w:t>Puranci</w:t>
      </w:r>
      <w:proofErr w:type="spellEnd"/>
      <w:r>
        <w:rPr>
          <w:rFonts w:cs="Arial"/>
          <w:szCs w:val="24"/>
        </w:rPr>
        <w:t xml:space="preserve"> Barcelos dos Santos</w:t>
      </w:r>
    </w:p>
    <w:p w:rsidR="007F2478" w:rsidRDefault="007F2478" w:rsidP="007F2478">
      <w:pPr>
        <w:ind w:firstLine="1701"/>
        <w:jc w:val="center"/>
        <w:rPr>
          <w:rFonts w:cs="Arial"/>
          <w:szCs w:val="24"/>
        </w:rPr>
      </w:pPr>
      <w:r>
        <w:rPr>
          <w:rFonts w:cs="Arial"/>
          <w:szCs w:val="24"/>
        </w:rPr>
        <w:t>Prefeito Municipal.</w:t>
      </w:r>
    </w:p>
    <w:p w:rsidR="007F2478" w:rsidRDefault="007F2478" w:rsidP="007F2478">
      <w:pPr>
        <w:ind w:firstLine="1701"/>
        <w:jc w:val="both"/>
        <w:rPr>
          <w:rFonts w:cs="Arial"/>
          <w:szCs w:val="24"/>
        </w:rPr>
      </w:pPr>
    </w:p>
    <w:p w:rsidR="007F2478" w:rsidRDefault="007F2478" w:rsidP="007F2478"/>
    <w:p w:rsidR="00A72BEB" w:rsidRDefault="00A72BEB">
      <w:bookmarkStart w:id="0" w:name="_GoBack"/>
      <w:bookmarkEnd w:id="0"/>
    </w:p>
    <w:sectPr w:rsidR="00A72BEB">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2478" w:rsidRDefault="007F2478" w:rsidP="007F2478">
      <w:r>
        <w:separator/>
      </w:r>
    </w:p>
  </w:endnote>
  <w:endnote w:type="continuationSeparator" w:id="0">
    <w:p w:rsidR="007F2478" w:rsidRDefault="007F2478" w:rsidP="007F2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2478" w:rsidRDefault="007F2478" w:rsidP="007F2478">
      <w:r>
        <w:separator/>
      </w:r>
    </w:p>
  </w:footnote>
  <w:footnote w:type="continuationSeparator" w:id="0">
    <w:p w:rsidR="007F2478" w:rsidRDefault="007F2478" w:rsidP="007F24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478" w:rsidRPr="00192798" w:rsidRDefault="007F2478" w:rsidP="007F2478">
    <w:pPr>
      <w:pStyle w:val="Cabealho"/>
      <w:tabs>
        <w:tab w:val="center" w:pos="540"/>
      </w:tabs>
    </w:pPr>
    <w:r>
      <w:rPr>
        <w:noProof/>
      </w:rPr>
      <mc:AlternateContent>
        <mc:Choice Requires="wps">
          <w:drawing>
            <wp:anchor distT="0" distB="0" distL="114300" distR="114300" simplePos="0" relativeHeight="251659264" behindDoc="0" locked="0" layoutInCell="1" allowOverlap="1" wp14:anchorId="4BF758EF" wp14:editId="6B1BAA14">
              <wp:simplePos x="0" y="0"/>
              <wp:positionH relativeFrom="column">
                <wp:posOffset>914400</wp:posOffset>
              </wp:positionH>
              <wp:positionV relativeFrom="paragraph">
                <wp:posOffset>7620</wp:posOffset>
              </wp:positionV>
              <wp:extent cx="4457700" cy="1028700"/>
              <wp:effectExtent l="0" t="0" r="0" b="1905"/>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F2478" w:rsidRDefault="007F2478" w:rsidP="007F2478">
                          <w:pPr>
                            <w:jc w:val="center"/>
                          </w:pPr>
                        </w:p>
                        <w:p w:rsidR="007F2478" w:rsidRPr="00553BF7" w:rsidRDefault="007F2478" w:rsidP="007F2478">
                          <w:pPr>
                            <w:jc w:val="center"/>
                            <w:rPr>
                              <w:rFonts w:ascii="Arial" w:hAnsi="Arial" w:cs="Arial"/>
                              <w:b/>
                              <w:sz w:val="28"/>
                              <w:szCs w:val="28"/>
                            </w:rPr>
                          </w:pPr>
                          <w:r w:rsidRPr="00553BF7">
                            <w:rPr>
                              <w:rFonts w:ascii="Arial" w:hAnsi="Arial" w:cs="Arial"/>
                              <w:b/>
                              <w:sz w:val="28"/>
                              <w:szCs w:val="28"/>
                            </w:rPr>
                            <w:t>PREFEITURA MUNICIPAL DE SANTO ANT</w:t>
                          </w:r>
                          <w:r>
                            <w:rPr>
                              <w:rFonts w:ascii="Arial" w:hAnsi="Arial" w:cs="Arial"/>
                              <w:b/>
                              <w:sz w:val="28"/>
                              <w:szCs w:val="28"/>
                            </w:rPr>
                            <w:t>Ô</w:t>
                          </w:r>
                          <w:r w:rsidRPr="00553BF7">
                            <w:rPr>
                              <w:rFonts w:ascii="Arial" w:hAnsi="Arial" w:cs="Arial"/>
                              <w:b/>
                              <w:sz w:val="28"/>
                              <w:szCs w:val="28"/>
                            </w:rPr>
                            <w:t>NIO DAS MISSÕES</w:t>
                          </w:r>
                        </w:p>
                        <w:p w:rsidR="007F2478" w:rsidRDefault="007F2478" w:rsidP="007F2478">
                          <w:pPr>
                            <w:jc w:val="center"/>
                          </w:pPr>
                          <w:r w:rsidRPr="00553BF7">
                            <w:rPr>
                              <w:rFonts w:ascii="Arial" w:hAnsi="Arial"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E5X&#10;Uc6GAgAAFgUAAA4AAAAAAAAAAAAAAAAALgIAAGRycy9lMm9Eb2MueG1sUEsBAi0AFAAGAAgAAAAh&#10;AHV2StzcAAAACQEAAA8AAAAAAAAAAAAAAAAA4AQAAGRycy9kb3ducmV2LnhtbFBLBQYAAAAABAAE&#10;APMAAADpBQAAAAA=&#10;" stroked="f">
              <v:textbox>
                <w:txbxContent>
                  <w:p w:rsidR="007F2478" w:rsidRDefault="007F2478" w:rsidP="007F2478">
                    <w:pPr>
                      <w:jc w:val="center"/>
                    </w:pPr>
                  </w:p>
                  <w:p w:rsidR="007F2478" w:rsidRPr="00553BF7" w:rsidRDefault="007F2478" w:rsidP="007F2478">
                    <w:pPr>
                      <w:jc w:val="center"/>
                      <w:rPr>
                        <w:rFonts w:ascii="Arial" w:hAnsi="Arial" w:cs="Arial"/>
                        <w:b/>
                        <w:sz w:val="28"/>
                        <w:szCs w:val="28"/>
                      </w:rPr>
                    </w:pPr>
                    <w:r w:rsidRPr="00553BF7">
                      <w:rPr>
                        <w:rFonts w:ascii="Arial" w:hAnsi="Arial" w:cs="Arial"/>
                        <w:b/>
                        <w:sz w:val="28"/>
                        <w:szCs w:val="28"/>
                      </w:rPr>
                      <w:t>PREFEITURA MUNICIPAL DE SANTO ANT</w:t>
                    </w:r>
                    <w:r>
                      <w:rPr>
                        <w:rFonts w:ascii="Arial" w:hAnsi="Arial" w:cs="Arial"/>
                        <w:b/>
                        <w:sz w:val="28"/>
                        <w:szCs w:val="28"/>
                      </w:rPr>
                      <w:t>Ô</w:t>
                    </w:r>
                    <w:r w:rsidRPr="00553BF7">
                      <w:rPr>
                        <w:rFonts w:ascii="Arial" w:hAnsi="Arial" w:cs="Arial"/>
                        <w:b/>
                        <w:sz w:val="28"/>
                        <w:szCs w:val="28"/>
                      </w:rPr>
                      <w:t>NIO DAS MISSÕES</w:t>
                    </w:r>
                  </w:p>
                  <w:p w:rsidR="007F2478" w:rsidRDefault="007F2478" w:rsidP="007F2478">
                    <w:pPr>
                      <w:jc w:val="center"/>
                    </w:pPr>
                    <w:r w:rsidRPr="00553BF7">
                      <w:rPr>
                        <w:rFonts w:ascii="Arial" w:hAnsi="Arial" w:cs="Arial"/>
                        <w:b/>
                        <w:sz w:val="28"/>
                        <w:szCs w:val="28"/>
                      </w:rPr>
                      <w:t>ESTADO DO RIO GRANDE DO SUL</w:t>
                    </w:r>
                  </w:p>
                </w:txbxContent>
              </v:textbox>
            </v:shape>
          </w:pict>
        </mc:Fallback>
      </mc:AlternateContent>
    </w:r>
    <w:r>
      <w:tab/>
    </w:r>
    <w:r>
      <w:object w:dxaOrig="3495" w:dyaOrig="38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o:ole="">
          <v:imagedata r:id="rId1" o:title=""/>
        </v:shape>
        <o:OLEObject Type="Embed" ProgID="PBrush" ShapeID="_x0000_i1025" DrawAspect="Content" ObjectID="_1553501611" r:id="rId2"/>
      </w:object>
    </w:r>
  </w:p>
  <w:p w:rsidR="007F2478" w:rsidRDefault="007F2478">
    <w:pPr>
      <w:pStyle w:val="Cabealho"/>
    </w:pPr>
  </w:p>
  <w:p w:rsidR="007F2478" w:rsidRDefault="007F247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478"/>
    <w:rsid w:val="007F2478"/>
    <w:rsid w:val="00A72BE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2478"/>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7F2478"/>
    <w:pPr>
      <w:keepNext/>
      <w:jc w:val="center"/>
      <w:outlineLvl w:val="0"/>
    </w:pPr>
    <w:rPr>
      <w:sz w:val="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F2478"/>
    <w:rPr>
      <w:rFonts w:ascii="Tahoma" w:eastAsia="Times New Roman" w:hAnsi="Tahoma" w:cs="Tahoma"/>
      <w:sz w:val="40"/>
      <w:szCs w:val="20"/>
      <w:lang w:eastAsia="pt-BR"/>
    </w:rPr>
  </w:style>
  <w:style w:type="paragraph" w:styleId="Cabealho">
    <w:name w:val="header"/>
    <w:basedOn w:val="Normal"/>
    <w:link w:val="CabealhoChar"/>
    <w:uiPriority w:val="99"/>
    <w:unhideWhenUsed/>
    <w:rsid w:val="007F2478"/>
    <w:pPr>
      <w:tabs>
        <w:tab w:val="center" w:pos="4252"/>
        <w:tab w:val="right" w:pos="8504"/>
      </w:tabs>
    </w:pPr>
  </w:style>
  <w:style w:type="character" w:customStyle="1" w:styleId="CabealhoChar">
    <w:name w:val="Cabeçalho Char"/>
    <w:basedOn w:val="Fontepargpadro"/>
    <w:link w:val="Cabealho"/>
    <w:uiPriority w:val="99"/>
    <w:rsid w:val="007F2478"/>
    <w:rPr>
      <w:rFonts w:ascii="Tahoma" w:eastAsia="Times New Roman" w:hAnsi="Tahoma" w:cs="Tahoma"/>
      <w:sz w:val="24"/>
      <w:szCs w:val="20"/>
      <w:lang w:eastAsia="pt-BR"/>
    </w:rPr>
  </w:style>
  <w:style w:type="paragraph" w:styleId="Rodap">
    <w:name w:val="footer"/>
    <w:basedOn w:val="Normal"/>
    <w:link w:val="RodapChar"/>
    <w:uiPriority w:val="99"/>
    <w:unhideWhenUsed/>
    <w:rsid w:val="007F2478"/>
    <w:pPr>
      <w:tabs>
        <w:tab w:val="center" w:pos="4252"/>
        <w:tab w:val="right" w:pos="8504"/>
      </w:tabs>
    </w:pPr>
  </w:style>
  <w:style w:type="character" w:customStyle="1" w:styleId="RodapChar">
    <w:name w:val="Rodapé Char"/>
    <w:basedOn w:val="Fontepargpadro"/>
    <w:link w:val="Rodap"/>
    <w:uiPriority w:val="99"/>
    <w:rsid w:val="007F2478"/>
    <w:rPr>
      <w:rFonts w:ascii="Tahoma" w:eastAsia="Times New Roman" w:hAnsi="Tahoma" w:cs="Tahoma"/>
      <w:sz w:val="24"/>
      <w:szCs w:val="20"/>
      <w:lang w:eastAsia="pt-BR"/>
    </w:rPr>
  </w:style>
  <w:style w:type="paragraph" w:styleId="Textodebalo">
    <w:name w:val="Balloon Text"/>
    <w:basedOn w:val="Normal"/>
    <w:link w:val="TextodebaloChar"/>
    <w:uiPriority w:val="99"/>
    <w:semiHidden/>
    <w:unhideWhenUsed/>
    <w:rsid w:val="007F2478"/>
    <w:rPr>
      <w:sz w:val="16"/>
      <w:szCs w:val="16"/>
    </w:rPr>
  </w:style>
  <w:style w:type="character" w:customStyle="1" w:styleId="TextodebaloChar">
    <w:name w:val="Texto de balão Char"/>
    <w:basedOn w:val="Fontepargpadro"/>
    <w:link w:val="Textodebalo"/>
    <w:uiPriority w:val="99"/>
    <w:semiHidden/>
    <w:rsid w:val="007F2478"/>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2478"/>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7F2478"/>
    <w:pPr>
      <w:keepNext/>
      <w:jc w:val="center"/>
      <w:outlineLvl w:val="0"/>
    </w:pPr>
    <w:rPr>
      <w:sz w:val="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F2478"/>
    <w:rPr>
      <w:rFonts w:ascii="Tahoma" w:eastAsia="Times New Roman" w:hAnsi="Tahoma" w:cs="Tahoma"/>
      <w:sz w:val="40"/>
      <w:szCs w:val="20"/>
      <w:lang w:eastAsia="pt-BR"/>
    </w:rPr>
  </w:style>
  <w:style w:type="paragraph" w:styleId="Cabealho">
    <w:name w:val="header"/>
    <w:basedOn w:val="Normal"/>
    <w:link w:val="CabealhoChar"/>
    <w:uiPriority w:val="99"/>
    <w:unhideWhenUsed/>
    <w:rsid w:val="007F2478"/>
    <w:pPr>
      <w:tabs>
        <w:tab w:val="center" w:pos="4252"/>
        <w:tab w:val="right" w:pos="8504"/>
      </w:tabs>
    </w:pPr>
  </w:style>
  <w:style w:type="character" w:customStyle="1" w:styleId="CabealhoChar">
    <w:name w:val="Cabeçalho Char"/>
    <w:basedOn w:val="Fontepargpadro"/>
    <w:link w:val="Cabealho"/>
    <w:uiPriority w:val="99"/>
    <w:rsid w:val="007F2478"/>
    <w:rPr>
      <w:rFonts w:ascii="Tahoma" w:eastAsia="Times New Roman" w:hAnsi="Tahoma" w:cs="Tahoma"/>
      <w:sz w:val="24"/>
      <w:szCs w:val="20"/>
      <w:lang w:eastAsia="pt-BR"/>
    </w:rPr>
  </w:style>
  <w:style w:type="paragraph" w:styleId="Rodap">
    <w:name w:val="footer"/>
    <w:basedOn w:val="Normal"/>
    <w:link w:val="RodapChar"/>
    <w:uiPriority w:val="99"/>
    <w:unhideWhenUsed/>
    <w:rsid w:val="007F2478"/>
    <w:pPr>
      <w:tabs>
        <w:tab w:val="center" w:pos="4252"/>
        <w:tab w:val="right" w:pos="8504"/>
      </w:tabs>
    </w:pPr>
  </w:style>
  <w:style w:type="character" w:customStyle="1" w:styleId="RodapChar">
    <w:name w:val="Rodapé Char"/>
    <w:basedOn w:val="Fontepargpadro"/>
    <w:link w:val="Rodap"/>
    <w:uiPriority w:val="99"/>
    <w:rsid w:val="007F2478"/>
    <w:rPr>
      <w:rFonts w:ascii="Tahoma" w:eastAsia="Times New Roman" w:hAnsi="Tahoma" w:cs="Tahoma"/>
      <w:sz w:val="24"/>
      <w:szCs w:val="20"/>
      <w:lang w:eastAsia="pt-BR"/>
    </w:rPr>
  </w:style>
  <w:style w:type="paragraph" w:styleId="Textodebalo">
    <w:name w:val="Balloon Text"/>
    <w:basedOn w:val="Normal"/>
    <w:link w:val="TextodebaloChar"/>
    <w:uiPriority w:val="99"/>
    <w:semiHidden/>
    <w:unhideWhenUsed/>
    <w:rsid w:val="007F2478"/>
    <w:rPr>
      <w:sz w:val="16"/>
      <w:szCs w:val="16"/>
    </w:rPr>
  </w:style>
  <w:style w:type="character" w:customStyle="1" w:styleId="TextodebaloChar">
    <w:name w:val="Texto de balão Char"/>
    <w:basedOn w:val="Fontepargpadro"/>
    <w:link w:val="Textodebalo"/>
    <w:uiPriority w:val="99"/>
    <w:semiHidden/>
    <w:rsid w:val="007F2478"/>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242</Words>
  <Characters>1309</Characters>
  <Application>Microsoft Office Word</Application>
  <DocSecurity>0</DocSecurity>
  <Lines>10</Lines>
  <Paragraphs>3</Paragraphs>
  <ScaleCrop>false</ScaleCrop>
  <Company/>
  <LinksUpToDate>false</LinksUpToDate>
  <CharactersWithSpaces>1548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1</cp:revision>
  <dcterms:created xsi:type="dcterms:W3CDTF">2017-04-12T14:26:00Z</dcterms:created>
  <dcterms:modified xsi:type="dcterms:W3CDTF">2017-04-12T14:27:00Z</dcterms:modified>
</cp:coreProperties>
</file>